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169FC4DD" w:rsidR="002661EA" w:rsidRPr="005E2632" w:rsidRDefault="00464A3B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464A3B">
        <w:rPr>
          <w:rFonts w:ascii="Calibri" w:hAnsi="Calibri" w:cs="Calibri"/>
          <w:b/>
          <w:bCs/>
          <w:lang w:val="en-US"/>
        </w:rPr>
        <w:t>22</w:t>
      </w:r>
      <w:r w:rsidR="005E2632" w:rsidRPr="00464A3B">
        <w:rPr>
          <w:rFonts w:ascii="Calibri" w:hAnsi="Calibri" w:cs="Calibri"/>
          <w:b/>
          <w:bCs/>
          <w:lang w:val="en-US"/>
        </w:rPr>
        <w:t xml:space="preserve"> </w:t>
      </w:r>
      <w:r w:rsidRPr="00464A3B">
        <w:rPr>
          <w:rFonts w:ascii="Calibri" w:hAnsi="Calibri" w:cs="Calibri"/>
          <w:b/>
          <w:bCs/>
          <w:lang w:val="en-US"/>
        </w:rPr>
        <w:t>August</w:t>
      </w:r>
      <w:r w:rsidR="00B31A7E" w:rsidRPr="00464A3B">
        <w:rPr>
          <w:rFonts w:ascii="Calibri" w:hAnsi="Calibri" w:cs="Calibri"/>
          <w:b/>
          <w:bCs/>
          <w:lang w:val="en-US"/>
        </w:rPr>
        <w:t xml:space="preserve"> </w:t>
      </w:r>
      <w:r w:rsidR="4C61C65D" w:rsidRPr="00464A3B">
        <w:rPr>
          <w:rFonts w:ascii="Calibri" w:hAnsi="Calibri" w:cs="Calibri"/>
          <w:b/>
          <w:bCs/>
          <w:lang w:val="en-US"/>
        </w:rPr>
        <w:t>202</w:t>
      </w:r>
      <w:r w:rsidR="00E92BB0" w:rsidRPr="00464A3B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AD6449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AD6449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1361B022" w14:textId="5633DAA7" w:rsidR="008A454E" w:rsidRPr="00AD6449" w:rsidRDefault="00432B08" w:rsidP="472DD0B9">
      <w:pPr>
        <w:jc w:val="center"/>
        <w:rPr>
          <w:rFonts w:asciiTheme="minorHAnsi" w:hAnsiTheme="minorHAnsi" w:cstheme="minorBidi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GNT to </w:t>
      </w:r>
      <w:r w:rsidR="00DC1C9B">
        <w:rPr>
          <w:rFonts w:ascii="Calibri" w:hAnsi="Calibri" w:cs="Calibri"/>
          <w:b/>
          <w:bCs/>
          <w:sz w:val="32"/>
          <w:szCs w:val="32"/>
          <w:lang w:val="en-US"/>
        </w:rPr>
        <w:t>show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DC1C9B">
        <w:rPr>
          <w:rFonts w:ascii="Calibri" w:hAnsi="Calibri" w:cs="Calibri"/>
          <w:b/>
          <w:bCs/>
          <w:sz w:val="32"/>
          <w:szCs w:val="32"/>
          <w:lang w:val="en-US"/>
        </w:rPr>
        <w:t>benefits of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plant-based</w:t>
      </w:r>
      <w:r w:rsidR="00DC1C9B">
        <w:rPr>
          <w:rFonts w:ascii="Calibri" w:hAnsi="Calibri" w:cs="Calibri"/>
          <w:b/>
          <w:bCs/>
          <w:sz w:val="32"/>
          <w:szCs w:val="32"/>
          <w:lang w:val="en-US"/>
        </w:rPr>
        <w:t>, sustainable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705697" w:rsidRPr="472DD0B9">
        <w:rPr>
          <w:rFonts w:ascii="Calibri" w:hAnsi="Calibri" w:cs="Calibri"/>
          <w:b/>
          <w:bCs/>
          <w:sz w:val="32"/>
          <w:szCs w:val="32"/>
          <w:lang w:val="en-US"/>
        </w:rPr>
        <w:t>EXBERRY®</w:t>
      </w:r>
      <w:r w:rsidR="008F0A0C">
        <w:rPr>
          <w:rFonts w:ascii="Calibri" w:hAnsi="Calibri" w:cs="Calibri"/>
          <w:b/>
          <w:bCs/>
          <w:sz w:val="32"/>
          <w:szCs w:val="32"/>
          <w:lang w:val="en-US"/>
        </w:rPr>
        <w:t xml:space="preserve"> colors </w:t>
      </w:r>
      <w:r w:rsidR="00DC1C9B">
        <w:rPr>
          <w:rFonts w:ascii="Calibri" w:hAnsi="Calibri" w:cs="Calibri"/>
          <w:b/>
          <w:bCs/>
          <w:sz w:val="32"/>
          <w:szCs w:val="32"/>
          <w:lang w:val="en-US"/>
        </w:rPr>
        <w:t>at Fi Asia Indonesia</w:t>
      </w:r>
    </w:p>
    <w:p w14:paraId="251EBF4F" w14:textId="77777777" w:rsidR="00E641DB" w:rsidRPr="00AD6449" w:rsidRDefault="00E641DB" w:rsidP="005A5FD1">
      <w:pPr>
        <w:rPr>
          <w:rFonts w:asciiTheme="minorHAnsi" w:hAnsiTheme="minorHAnsi" w:cstheme="minorHAnsi"/>
          <w:lang w:val="en-US"/>
        </w:rPr>
      </w:pPr>
    </w:p>
    <w:p w14:paraId="097AC0B0" w14:textId="4C6A9269" w:rsidR="00894B40" w:rsidRDefault="007F5A36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 will </w:t>
      </w:r>
      <w:r w:rsidR="003A3B33">
        <w:rPr>
          <w:rFonts w:asciiTheme="minorHAnsi" w:hAnsiTheme="minorHAnsi" w:cstheme="minorBidi"/>
          <w:lang w:val="en-US"/>
        </w:rPr>
        <w:t>demonstrate</w:t>
      </w:r>
      <w:r w:rsidR="005F78CE">
        <w:rPr>
          <w:rFonts w:asciiTheme="minorHAnsi" w:hAnsiTheme="minorHAnsi" w:cstheme="minorBidi"/>
          <w:lang w:val="en-US"/>
        </w:rPr>
        <w:t xml:space="preserve"> how plant-based </w:t>
      </w:r>
      <w:r w:rsidR="00C9749B" w:rsidRPr="472DD0B9">
        <w:rPr>
          <w:rFonts w:asciiTheme="minorHAnsi" w:hAnsiTheme="minorHAnsi" w:cstheme="minorBidi"/>
          <w:lang w:val="en-US"/>
        </w:rPr>
        <w:t xml:space="preserve">EXBERRY® </w:t>
      </w:r>
      <w:r w:rsidR="005F78CE">
        <w:rPr>
          <w:rFonts w:asciiTheme="minorHAnsi" w:hAnsiTheme="minorHAnsi" w:cstheme="minorBidi"/>
          <w:lang w:val="en-US"/>
        </w:rPr>
        <w:t xml:space="preserve">colors can </w:t>
      </w:r>
      <w:r w:rsidR="000946E5">
        <w:rPr>
          <w:rFonts w:asciiTheme="minorHAnsi" w:hAnsiTheme="minorHAnsi" w:cstheme="minorBidi"/>
          <w:lang w:val="en-US"/>
        </w:rPr>
        <w:t>help food</w:t>
      </w:r>
      <w:r w:rsidR="005F78CE">
        <w:rPr>
          <w:rFonts w:asciiTheme="minorHAnsi" w:hAnsiTheme="minorHAnsi" w:cstheme="minorBidi"/>
          <w:lang w:val="en-US"/>
        </w:rPr>
        <w:t xml:space="preserve"> </w:t>
      </w:r>
      <w:r w:rsidR="008562D4">
        <w:rPr>
          <w:rFonts w:asciiTheme="minorHAnsi" w:hAnsiTheme="minorHAnsi" w:cstheme="minorBidi"/>
          <w:lang w:val="en-US"/>
        </w:rPr>
        <w:t xml:space="preserve">and drink connect with modern consumers at </w:t>
      </w:r>
      <w:r w:rsidR="00CD740E">
        <w:rPr>
          <w:rFonts w:asciiTheme="minorHAnsi" w:hAnsiTheme="minorHAnsi" w:cstheme="minorBidi"/>
          <w:lang w:val="en-US"/>
        </w:rPr>
        <w:t>Fi Asia Indonesia</w:t>
      </w:r>
      <w:r w:rsidR="00C97BF1">
        <w:rPr>
          <w:rFonts w:asciiTheme="minorHAnsi" w:hAnsiTheme="minorHAnsi" w:cstheme="minorBidi"/>
          <w:lang w:val="en-US"/>
        </w:rPr>
        <w:t xml:space="preserve"> </w:t>
      </w:r>
      <w:r w:rsidR="008562D4" w:rsidRPr="008562D4">
        <w:rPr>
          <w:rFonts w:asciiTheme="minorHAnsi" w:hAnsiTheme="minorHAnsi" w:cstheme="minorBidi"/>
          <w:lang w:val="en-US"/>
        </w:rPr>
        <w:t>(</w:t>
      </w:r>
      <w:r w:rsidR="00A3241B" w:rsidRPr="00A3241B">
        <w:rPr>
          <w:rFonts w:asciiTheme="minorHAnsi" w:hAnsiTheme="minorHAnsi" w:cstheme="minorBidi"/>
          <w:lang w:val="en-US"/>
        </w:rPr>
        <w:t>Jakarta International Expo</w:t>
      </w:r>
      <w:r w:rsidR="00A3241B">
        <w:rPr>
          <w:rFonts w:asciiTheme="minorHAnsi" w:hAnsiTheme="minorHAnsi" w:cstheme="minorBidi"/>
          <w:lang w:val="en-US"/>
        </w:rPr>
        <w:t xml:space="preserve">, </w:t>
      </w:r>
      <w:r w:rsidR="008562D4" w:rsidRPr="008562D4">
        <w:rPr>
          <w:rFonts w:asciiTheme="minorHAnsi" w:hAnsiTheme="minorHAnsi" w:cstheme="minorBidi"/>
          <w:lang w:val="en-US"/>
        </w:rPr>
        <w:t>4-6 September 2024)</w:t>
      </w:r>
      <w:r w:rsidR="008562D4">
        <w:rPr>
          <w:rFonts w:asciiTheme="minorHAnsi" w:hAnsiTheme="minorHAnsi" w:cstheme="minorBidi"/>
          <w:lang w:val="en-US"/>
        </w:rPr>
        <w:t>.</w:t>
      </w:r>
    </w:p>
    <w:p w14:paraId="7EB9A700" w14:textId="77777777" w:rsidR="006812C8" w:rsidRDefault="006812C8" w:rsidP="00876500">
      <w:pPr>
        <w:rPr>
          <w:rFonts w:asciiTheme="minorHAnsi" w:hAnsiTheme="minorHAnsi" w:cstheme="minorBidi"/>
          <w:lang w:val="en-US"/>
        </w:rPr>
      </w:pPr>
    </w:p>
    <w:p w14:paraId="02DA5E4D" w14:textId="0E35312D" w:rsidR="006812C8" w:rsidRDefault="00B10E3B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FMCG Gurus’ r</w:t>
      </w:r>
      <w:r w:rsidR="00FE3C71">
        <w:rPr>
          <w:rFonts w:asciiTheme="minorHAnsi" w:hAnsiTheme="minorHAnsi" w:cstheme="minorBidi"/>
          <w:lang w:val="en-US"/>
        </w:rPr>
        <w:t>esearch shows 6</w:t>
      </w:r>
      <w:r w:rsidR="003831AD">
        <w:rPr>
          <w:rFonts w:asciiTheme="minorHAnsi" w:hAnsiTheme="minorHAnsi" w:cstheme="minorBidi"/>
          <w:lang w:val="en-US"/>
        </w:rPr>
        <w:t>3</w:t>
      </w:r>
      <w:r w:rsidR="00FE3C71">
        <w:rPr>
          <w:rFonts w:asciiTheme="minorHAnsi" w:hAnsiTheme="minorHAnsi" w:cstheme="minorBidi"/>
          <w:lang w:val="en-US"/>
        </w:rPr>
        <w:t xml:space="preserve">% of consumers in the Asia Pacific region consider it important that products are </w:t>
      </w:r>
      <w:r w:rsidR="003831AD">
        <w:rPr>
          <w:rFonts w:asciiTheme="minorHAnsi" w:hAnsiTheme="minorHAnsi" w:cstheme="minorBidi"/>
          <w:lang w:val="en-US"/>
        </w:rPr>
        <w:t>free from artificial colors.</w:t>
      </w:r>
      <w:r w:rsidR="002C1EE2">
        <w:rPr>
          <w:rFonts w:asciiTheme="minorHAnsi" w:hAnsiTheme="minorHAnsi" w:cstheme="minorBidi"/>
          <w:lang w:val="en-US"/>
        </w:rPr>
        <w:t xml:space="preserve"> In addition, 62% say they have become more attentive to ingredient listings</w:t>
      </w:r>
      <w:r w:rsidR="00BD53FE">
        <w:rPr>
          <w:rFonts w:asciiTheme="minorHAnsi" w:hAnsiTheme="minorHAnsi" w:cstheme="minorBidi"/>
          <w:lang w:val="en-US"/>
        </w:rPr>
        <w:t xml:space="preserve"> in recent times</w:t>
      </w:r>
      <w:r w:rsidR="002C1EE2">
        <w:rPr>
          <w:rFonts w:asciiTheme="minorHAnsi" w:hAnsiTheme="minorHAnsi" w:cstheme="minorBidi"/>
          <w:lang w:val="en-US"/>
        </w:rPr>
        <w:t>.</w:t>
      </w:r>
      <w:r w:rsidR="003831AD">
        <w:rPr>
          <w:rStyle w:val="EndnoteReference"/>
          <w:rFonts w:asciiTheme="minorHAnsi" w:hAnsiTheme="minorHAnsi" w:cstheme="minorBidi"/>
          <w:lang w:val="en-US"/>
        </w:rPr>
        <w:endnoteReference w:id="2"/>
      </w:r>
    </w:p>
    <w:p w14:paraId="2D28AC42" w14:textId="77777777" w:rsidR="008562D4" w:rsidRDefault="008562D4" w:rsidP="00876500">
      <w:pPr>
        <w:rPr>
          <w:rFonts w:asciiTheme="minorHAnsi" w:hAnsiTheme="minorHAnsi" w:cstheme="minorBidi"/>
          <w:lang w:val="en-US"/>
        </w:rPr>
      </w:pPr>
    </w:p>
    <w:p w14:paraId="21064882" w14:textId="5C0FA03E" w:rsidR="008562D4" w:rsidRDefault="008562D4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EXBERRY® colors are created from non-GMO fruit, vegetables, and plants</w:t>
      </w:r>
      <w:r w:rsidR="00446348">
        <w:rPr>
          <w:rFonts w:asciiTheme="minorHAnsi" w:hAnsiTheme="minorHAnsi" w:cstheme="minorBidi"/>
          <w:lang w:val="en-US"/>
        </w:rPr>
        <w:t xml:space="preserve"> using sustainable production methods</w:t>
      </w:r>
      <w:r>
        <w:rPr>
          <w:rFonts w:asciiTheme="minorHAnsi" w:hAnsiTheme="minorHAnsi" w:cstheme="minorBidi"/>
          <w:lang w:val="en-US"/>
        </w:rPr>
        <w:t>. They can be used to deliver a complete spectrum of shades in al</w:t>
      </w:r>
      <w:r w:rsidR="00A91E77">
        <w:rPr>
          <w:rFonts w:asciiTheme="minorHAnsi" w:hAnsiTheme="minorHAnsi" w:cstheme="minorBidi"/>
          <w:lang w:val="en-US"/>
        </w:rPr>
        <w:t xml:space="preserve">most any </w:t>
      </w:r>
      <w:r w:rsidR="00BC772B">
        <w:rPr>
          <w:rFonts w:asciiTheme="minorHAnsi" w:hAnsiTheme="minorHAnsi" w:cstheme="minorBidi"/>
          <w:lang w:val="en-US"/>
        </w:rPr>
        <w:t xml:space="preserve">food and beverage </w:t>
      </w:r>
      <w:r w:rsidR="00A91E77">
        <w:rPr>
          <w:rFonts w:asciiTheme="minorHAnsi" w:hAnsiTheme="minorHAnsi" w:cstheme="minorBidi"/>
          <w:lang w:val="en-US"/>
        </w:rPr>
        <w:t>application</w:t>
      </w:r>
      <w:r w:rsidR="00BC772B">
        <w:rPr>
          <w:rFonts w:asciiTheme="minorHAnsi" w:hAnsiTheme="minorHAnsi" w:cstheme="minorBidi"/>
          <w:lang w:val="en-US"/>
        </w:rPr>
        <w:t xml:space="preserve"> while meeting consumer demands for natural ingredients.</w:t>
      </w:r>
    </w:p>
    <w:p w14:paraId="4D995BDC" w14:textId="77777777" w:rsidR="00BC772B" w:rsidRDefault="00BC772B" w:rsidP="00876500">
      <w:pPr>
        <w:rPr>
          <w:rFonts w:asciiTheme="minorHAnsi" w:hAnsiTheme="minorHAnsi" w:cstheme="minorBidi"/>
          <w:lang w:val="en-US"/>
        </w:rPr>
      </w:pPr>
    </w:p>
    <w:p w14:paraId="2C5878E5" w14:textId="57CA1E17" w:rsidR="00266E15" w:rsidRDefault="00BC772B" w:rsidP="72635EAD">
      <w:pPr>
        <w:rPr>
          <w:rFonts w:asciiTheme="minorHAnsi" w:hAnsiTheme="minorHAnsi" w:cstheme="minorBidi"/>
          <w:lang w:val="en-US"/>
        </w:rPr>
      </w:pPr>
      <w:r w:rsidRPr="2B13F31A">
        <w:rPr>
          <w:rFonts w:asciiTheme="minorHAnsi" w:hAnsiTheme="minorHAnsi" w:cstheme="minorBidi"/>
          <w:lang w:val="en-US"/>
        </w:rPr>
        <w:t xml:space="preserve">At </w:t>
      </w:r>
      <w:r w:rsidR="00B1747E" w:rsidRPr="2B13F31A">
        <w:rPr>
          <w:rFonts w:asciiTheme="minorHAnsi" w:hAnsiTheme="minorHAnsi" w:cstheme="minorBidi"/>
          <w:lang w:val="en-US"/>
        </w:rPr>
        <w:t>Fi Asia Indonesia, GNT</w:t>
      </w:r>
      <w:r w:rsidR="00C00422" w:rsidRPr="2B13F31A">
        <w:rPr>
          <w:rFonts w:asciiTheme="minorHAnsi" w:hAnsiTheme="minorHAnsi" w:cstheme="minorBidi"/>
          <w:lang w:val="en-US"/>
        </w:rPr>
        <w:t xml:space="preserve"> (booth C3D114)</w:t>
      </w:r>
      <w:r w:rsidR="00B1747E" w:rsidRPr="2B13F31A">
        <w:rPr>
          <w:rFonts w:asciiTheme="minorHAnsi" w:hAnsiTheme="minorHAnsi" w:cstheme="minorBidi"/>
          <w:lang w:val="en-US"/>
        </w:rPr>
        <w:t xml:space="preserve"> will </w:t>
      </w:r>
      <w:r w:rsidR="0086716E" w:rsidRPr="2B13F31A">
        <w:rPr>
          <w:rFonts w:asciiTheme="minorHAnsi" w:hAnsiTheme="minorHAnsi" w:cstheme="minorBidi"/>
          <w:lang w:val="en-US"/>
        </w:rPr>
        <w:t>offer visitors a selection of crepes</w:t>
      </w:r>
      <w:r w:rsidR="000D2D41" w:rsidRPr="2B13F31A">
        <w:rPr>
          <w:rFonts w:asciiTheme="minorHAnsi" w:hAnsiTheme="minorHAnsi" w:cstheme="minorBidi"/>
          <w:lang w:val="en-US"/>
        </w:rPr>
        <w:t xml:space="preserve"> to showcase </w:t>
      </w:r>
      <w:r w:rsidR="00B1747E" w:rsidRPr="2B13F31A">
        <w:rPr>
          <w:rFonts w:asciiTheme="minorHAnsi" w:hAnsiTheme="minorHAnsi" w:cstheme="minorBidi"/>
          <w:lang w:val="en-US"/>
        </w:rPr>
        <w:t>the possibilities</w:t>
      </w:r>
      <w:r w:rsidR="00266E15" w:rsidRPr="2B13F31A">
        <w:rPr>
          <w:rFonts w:asciiTheme="minorHAnsi" w:hAnsiTheme="minorHAnsi" w:cstheme="minorBidi"/>
          <w:lang w:val="en-US"/>
        </w:rPr>
        <w:t xml:space="preserve"> with EXBERRY®</w:t>
      </w:r>
      <w:r w:rsidR="00FC1371" w:rsidRPr="2B13F31A">
        <w:rPr>
          <w:rFonts w:asciiTheme="minorHAnsi" w:hAnsiTheme="minorHAnsi" w:cstheme="minorBidi"/>
          <w:lang w:val="en-US"/>
        </w:rPr>
        <w:t xml:space="preserve">. </w:t>
      </w:r>
      <w:r w:rsidR="000305DD" w:rsidRPr="2B13F31A">
        <w:rPr>
          <w:rFonts w:asciiTheme="minorHAnsi" w:hAnsiTheme="minorHAnsi" w:cstheme="minorBidi"/>
          <w:lang w:val="en-US"/>
        </w:rPr>
        <w:t xml:space="preserve">The crepes </w:t>
      </w:r>
      <w:r w:rsidR="00DA6C86" w:rsidRPr="2B13F31A">
        <w:rPr>
          <w:rFonts w:asciiTheme="minorHAnsi" w:hAnsiTheme="minorHAnsi" w:cstheme="minorBidi"/>
          <w:lang w:val="en-US"/>
        </w:rPr>
        <w:t xml:space="preserve">will </w:t>
      </w:r>
      <w:r w:rsidR="000D2D41" w:rsidRPr="2B13F31A">
        <w:rPr>
          <w:rFonts w:asciiTheme="minorHAnsi" w:hAnsiTheme="minorHAnsi" w:cstheme="minorBidi"/>
          <w:lang w:val="en-US"/>
        </w:rPr>
        <w:t>feature</w:t>
      </w:r>
      <w:r w:rsidR="00DA6C86" w:rsidRPr="2B13F31A">
        <w:rPr>
          <w:rFonts w:asciiTheme="minorHAnsi" w:hAnsiTheme="minorHAnsi" w:cstheme="minorBidi"/>
          <w:lang w:val="en-US"/>
        </w:rPr>
        <w:t xml:space="preserve"> color</w:t>
      </w:r>
      <w:r w:rsidR="0070611C" w:rsidRPr="2B13F31A">
        <w:rPr>
          <w:rFonts w:asciiTheme="minorHAnsi" w:hAnsiTheme="minorHAnsi" w:cstheme="minorBidi"/>
          <w:lang w:val="en-US"/>
        </w:rPr>
        <w:t xml:space="preserve"> direction</w:t>
      </w:r>
      <w:r w:rsidR="00DA6C86" w:rsidRPr="2B13F31A">
        <w:rPr>
          <w:rFonts w:asciiTheme="minorHAnsi" w:hAnsiTheme="minorHAnsi" w:cstheme="minorBidi"/>
          <w:lang w:val="en-US"/>
        </w:rPr>
        <w:t xml:space="preserve">s </w:t>
      </w:r>
      <w:r w:rsidR="00B00D20" w:rsidRPr="2B13F31A">
        <w:rPr>
          <w:rFonts w:asciiTheme="minorHAnsi" w:hAnsiTheme="minorHAnsi" w:cstheme="minorBidi"/>
          <w:lang w:val="en-US"/>
        </w:rPr>
        <w:t>inspired by</w:t>
      </w:r>
      <w:r w:rsidR="00983F43" w:rsidRPr="2B13F31A">
        <w:rPr>
          <w:rFonts w:asciiTheme="minorHAnsi" w:hAnsiTheme="minorHAnsi" w:cstheme="minorBidi"/>
          <w:lang w:val="en-US"/>
        </w:rPr>
        <w:t xml:space="preserve"> the company’s </w:t>
      </w:r>
      <w:hyperlink r:id="rId11">
        <w:r w:rsidR="00983F43" w:rsidRPr="2B13F31A">
          <w:rPr>
            <w:rStyle w:val="Hyperlink"/>
            <w:rFonts w:asciiTheme="minorHAnsi" w:hAnsiTheme="minorHAnsi" w:cstheme="minorBidi"/>
            <w:lang w:val="en-US"/>
          </w:rPr>
          <w:t>Regeneration Rising</w:t>
        </w:r>
      </w:hyperlink>
      <w:r w:rsidR="00983F43" w:rsidRPr="2B13F31A">
        <w:rPr>
          <w:rFonts w:asciiTheme="minorHAnsi" w:hAnsiTheme="minorHAnsi" w:cstheme="minorBidi"/>
          <w:lang w:val="en-US"/>
        </w:rPr>
        <w:t xml:space="preserve"> campaign</w:t>
      </w:r>
      <w:r w:rsidR="00071AC4" w:rsidRPr="2B13F31A">
        <w:rPr>
          <w:rFonts w:asciiTheme="minorHAnsi" w:hAnsiTheme="minorHAnsi" w:cstheme="minorBidi"/>
          <w:lang w:val="en-US"/>
        </w:rPr>
        <w:t xml:space="preserve"> and are designed to appeal to the new generation of sustainability-focused shoppers.</w:t>
      </w:r>
    </w:p>
    <w:p w14:paraId="2575DBA1" w14:textId="77777777" w:rsidR="000305DD" w:rsidRDefault="000305DD" w:rsidP="00876500">
      <w:pPr>
        <w:rPr>
          <w:rFonts w:asciiTheme="minorHAnsi" w:hAnsiTheme="minorHAnsi" w:cstheme="minorBidi"/>
          <w:lang w:val="en-US"/>
        </w:rPr>
      </w:pPr>
    </w:p>
    <w:p w14:paraId="24392704" w14:textId="4F9FCC92" w:rsidR="00071AC4" w:rsidRDefault="00054511" w:rsidP="00876500">
      <w:pPr>
        <w:rPr>
          <w:rFonts w:asciiTheme="minorHAnsi" w:hAnsiTheme="minorHAnsi" w:cstheme="minorBidi"/>
          <w:lang w:val="en-US"/>
        </w:rPr>
      </w:pPr>
      <w:r w:rsidRPr="00A802AA">
        <w:rPr>
          <w:rFonts w:asciiTheme="minorHAnsi" w:hAnsiTheme="minorHAnsi" w:cstheme="minorBidi"/>
          <w:lang w:val="en-US"/>
        </w:rPr>
        <w:t>Andreas Thiede</w:t>
      </w:r>
      <w:r>
        <w:rPr>
          <w:rFonts w:asciiTheme="minorHAnsi" w:hAnsiTheme="minorHAnsi" w:cstheme="minorBidi"/>
          <w:lang w:val="en-US"/>
        </w:rPr>
        <w:t xml:space="preserve">, </w:t>
      </w:r>
      <w:r w:rsidRPr="00A802AA">
        <w:rPr>
          <w:rFonts w:asciiTheme="minorHAnsi" w:hAnsiTheme="minorHAnsi" w:cstheme="minorBidi"/>
          <w:lang w:val="en-US"/>
        </w:rPr>
        <w:t xml:space="preserve">General Manager </w:t>
      </w:r>
      <w:r>
        <w:rPr>
          <w:rFonts w:asciiTheme="minorHAnsi" w:hAnsiTheme="minorHAnsi" w:cstheme="minorBidi"/>
          <w:lang w:val="en-US"/>
        </w:rPr>
        <w:t xml:space="preserve">at </w:t>
      </w:r>
      <w:r w:rsidRPr="00A802AA">
        <w:rPr>
          <w:rFonts w:asciiTheme="minorHAnsi" w:hAnsiTheme="minorHAnsi" w:cstheme="minorBidi"/>
          <w:lang w:val="en-US"/>
        </w:rPr>
        <w:t>GNT Singapore</w:t>
      </w:r>
      <w:r>
        <w:rPr>
          <w:rFonts w:asciiTheme="minorHAnsi" w:hAnsiTheme="minorHAnsi" w:cstheme="minorBidi"/>
          <w:lang w:val="en-US"/>
        </w:rPr>
        <w:t>, said: “</w:t>
      </w:r>
      <w:r w:rsidR="00F42686">
        <w:rPr>
          <w:rFonts w:asciiTheme="minorHAnsi" w:hAnsiTheme="minorHAnsi" w:cstheme="minorBidi"/>
          <w:lang w:val="en-US"/>
        </w:rPr>
        <w:t xml:space="preserve">Today’s consumers </w:t>
      </w:r>
      <w:r w:rsidR="00F03DDE">
        <w:rPr>
          <w:rFonts w:asciiTheme="minorHAnsi" w:hAnsiTheme="minorHAnsi" w:cstheme="minorBidi"/>
          <w:lang w:val="en-US"/>
        </w:rPr>
        <w:t>want natural and sustainable products</w:t>
      </w:r>
      <w:r w:rsidR="006877DF">
        <w:rPr>
          <w:rFonts w:asciiTheme="minorHAnsi" w:hAnsiTheme="minorHAnsi" w:cstheme="minorBidi"/>
          <w:lang w:val="en-US"/>
        </w:rPr>
        <w:t xml:space="preserve"> –</w:t>
      </w:r>
      <w:r w:rsidR="00F03DDE">
        <w:rPr>
          <w:rFonts w:asciiTheme="minorHAnsi" w:hAnsiTheme="minorHAnsi" w:cstheme="minorBidi"/>
          <w:lang w:val="en-US"/>
        </w:rPr>
        <w:t xml:space="preserve"> but </w:t>
      </w:r>
      <w:r w:rsidR="00A3241B">
        <w:rPr>
          <w:rFonts w:asciiTheme="minorHAnsi" w:hAnsiTheme="minorHAnsi" w:cstheme="minorBidi"/>
          <w:lang w:val="en-US"/>
        </w:rPr>
        <w:t xml:space="preserve">visual appeal is just as important as ever. </w:t>
      </w:r>
      <w:r w:rsidR="00650352">
        <w:rPr>
          <w:rFonts w:asciiTheme="minorHAnsi" w:hAnsiTheme="minorHAnsi" w:cstheme="minorBidi"/>
          <w:lang w:val="en-US"/>
        </w:rPr>
        <w:t xml:space="preserve">EXBERRY® </w:t>
      </w:r>
      <w:r w:rsidR="006877DF">
        <w:rPr>
          <w:rFonts w:asciiTheme="minorHAnsi" w:hAnsiTheme="minorHAnsi" w:cstheme="minorBidi"/>
          <w:lang w:val="en-US"/>
        </w:rPr>
        <w:t>offer</w:t>
      </w:r>
      <w:r w:rsidR="00AC20F6">
        <w:rPr>
          <w:rFonts w:asciiTheme="minorHAnsi" w:hAnsiTheme="minorHAnsi" w:cstheme="minorBidi"/>
          <w:lang w:val="en-US"/>
        </w:rPr>
        <w:t>s</w:t>
      </w:r>
      <w:r w:rsidR="006877DF">
        <w:rPr>
          <w:rFonts w:asciiTheme="minorHAnsi" w:hAnsiTheme="minorHAnsi" w:cstheme="minorBidi"/>
          <w:lang w:val="en-US"/>
        </w:rPr>
        <w:t xml:space="preserve"> a plant-based, sustainable solution that </w:t>
      </w:r>
      <w:r w:rsidR="00650352">
        <w:rPr>
          <w:rFonts w:asciiTheme="minorHAnsi" w:hAnsiTheme="minorHAnsi" w:cstheme="minorBidi"/>
          <w:lang w:val="en-US"/>
        </w:rPr>
        <w:t xml:space="preserve">allows manufacturers to tick every box. </w:t>
      </w:r>
      <w:r w:rsidR="00A3241B">
        <w:rPr>
          <w:rFonts w:asciiTheme="minorHAnsi" w:hAnsiTheme="minorHAnsi" w:cstheme="minorBidi"/>
          <w:lang w:val="en-US"/>
        </w:rPr>
        <w:t xml:space="preserve">We’re excited to </w:t>
      </w:r>
      <w:r w:rsidR="00685E7B">
        <w:rPr>
          <w:rFonts w:asciiTheme="minorHAnsi" w:hAnsiTheme="minorHAnsi" w:cstheme="minorBidi"/>
          <w:lang w:val="en-US"/>
        </w:rPr>
        <w:t>show</w:t>
      </w:r>
      <w:r w:rsidR="00A3241B">
        <w:rPr>
          <w:rFonts w:asciiTheme="minorHAnsi" w:hAnsiTheme="minorHAnsi" w:cstheme="minorBidi"/>
          <w:lang w:val="en-US"/>
        </w:rPr>
        <w:t xml:space="preserve"> Fi Asia Indonesia visitors what we can achieve </w:t>
      </w:r>
      <w:r w:rsidR="00685E7B">
        <w:rPr>
          <w:rFonts w:asciiTheme="minorHAnsi" w:hAnsiTheme="minorHAnsi" w:cstheme="minorBidi"/>
          <w:lang w:val="en-US"/>
        </w:rPr>
        <w:t>using colors made from fruit, vegetables, and plants.”</w:t>
      </w:r>
    </w:p>
    <w:p w14:paraId="42196FFD" w14:textId="77777777" w:rsidR="00A802AA" w:rsidRDefault="00A802AA" w:rsidP="00876500">
      <w:pPr>
        <w:rPr>
          <w:rFonts w:asciiTheme="minorHAnsi" w:hAnsiTheme="minorHAnsi" w:cstheme="minorBidi"/>
          <w:lang w:val="en-US"/>
        </w:rPr>
      </w:pPr>
    </w:p>
    <w:p w14:paraId="5A856433" w14:textId="06A2854A" w:rsidR="00DE7400" w:rsidRDefault="005E573D" w:rsidP="00DE740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Bidi"/>
          <w:lang w:val="en-US"/>
        </w:rPr>
        <w:t>GNT’s</w:t>
      </w:r>
      <w:r w:rsidR="00DE7400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experts will be available throughout the event to </w:t>
      </w:r>
      <w:r w:rsidR="00DE7400" w:rsidRPr="00DE7400">
        <w:rPr>
          <w:rFonts w:asciiTheme="minorHAnsi" w:hAnsiTheme="minorHAnsi" w:cstheme="minorHAnsi"/>
        </w:rPr>
        <w:t xml:space="preserve">provide insight and advice </w:t>
      </w:r>
      <w:r w:rsidR="00DE7400">
        <w:rPr>
          <w:rFonts w:asciiTheme="minorHAnsi" w:hAnsiTheme="minorHAnsi" w:cstheme="minorBidi"/>
          <w:lang w:val="en-US"/>
        </w:rPr>
        <w:t xml:space="preserve">into how </w:t>
      </w:r>
      <w:r w:rsidR="00DE7400" w:rsidRPr="00DE7400">
        <w:rPr>
          <w:rFonts w:asciiTheme="minorHAnsi" w:hAnsiTheme="minorHAnsi" w:cstheme="minorHAnsi"/>
        </w:rPr>
        <w:t>EXBERRY®</w:t>
      </w:r>
      <w:r w:rsidR="00DE7400">
        <w:rPr>
          <w:rFonts w:asciiTheme="minorHAnsi" w:hAnsiTheme="minorHAnsi" w:cstheme="minorHAnsi"/>
        </w:rPr>
        <w:t xml:space="preserve"> can be used to meet different project requirements.</w:t>
      </w:r>
    </w:p>
    <w:p w14:paraId="281A9771" w14:textId="77777777" w:rsidR="00DE7400" w:rsidRDefault="00DE7400" w:rsidP="005A5FD1">
      <w:pPr>
        <w:rPr>
          <w:rFonts w:asciiTheme="minorHAnsi" w:hAnsiTheme="minorHAnsi" w:cstheme="minorHAnsi"/>
          <w:lang w:val="en-US"/>
        </w:rPr>
      </w:pPr>
    </w:p>
    <w:p w14:paraId="2CD9EDE2" w14:textId="7F1269B9" w:rsidR="002661EA" w:rsidRDefault="00671F50" w:rsidP="472DD0B9">
      <w:pPr>
        <w:rPr>
          <w:rFonts w:asciiTheme="minorHAnsi" w:hAnsiTheme="minorHAnsi" w:cstheme="minorBidi"/>
          <w:b/>
          <w:bCs/>
          <w:lang w:val="en-US"/>
        </w:rPr>
      </w:pPr>
      <w:r w:rsidRPr="472DD0B9">
        <w:rPr>
          <w:rFonts w:asciiTheme="minorHAnsi" w:hAnsiTheme="minorHAnsi" w:cstheme="minorBidi"/>
          <w:b/>
          <w:bCs/>
          <w:lang w:val="en-US"/>
        </w:rPr>
        <w:t>For more information</w:t>
      </w:r>
      <w:r w:rsidR="008A4B55" w:rsidRPr="472DD0B9">
        <w:rPr>
          <w:rFonts w:asciiTheme="minorHAnsi" w:hAnsiTheme="minorHAnsi" w:cstheme="minorBidi"/>
          <w:b/>
          <w:bCs/>
          <w:lang w:val="en-US"/>
        </w:rPr>
        <w:t xml:space="preserve"> </w:t>
      </w:r>
      <w:r w:rsidR="00A3241B" w:rsidRPr="00C97BF1">
        <w:rPr>
          <w:rFonts w:asciiTheme="minorHAnsi" w:hAnsiTheme="minorHAnsi" w:cstheme="minorBidi"/>
          <w:b/>
          <w:bCs/>
          <w:lang w:val="en-US"/>
        </w:rPr>
        <w:t>Fi Asia Indonesia</w:t>
      </w:r>
      <w:r w:rsidR="00A3241B">
        <w:rPr>
          <w:rFonts w:asciiTheme="minorHAnsi" w:hAnsiTheme="minorHAnsi" w:cstheme="minorBidi"/>
          <w:b/>
          <w:bCs/>
          <w:lang w:val="en-US"/>
        </w:rPr>
        <w:t xml:space="preserve">, </w:t>
      </w:r>
      <w:r w:rsidRPr="472DD0B9">
        <w:rPr>
          <w:rFonts w:asciiTheme="minorHAnsi" w:hAnsiTheme="minorHAnsi" w:cstheme="minorBidi"/>
          <w:b/>
          <w:bCs/>
          <w:lang w:val="en-US"/>
        </w:rPr>
        <w:t>visit</w:t>
      </w:r>
      <w:r w:rsidR="00130AED">
        <w:rPr>
          <w:rFonts w:asciiTheme="minorHAnsi" w:hAnsiTheme="minorHAnsi" w:cstheme="minorBidi"/>
          <w:b/>
          <w:bCs/>
          <w:lang w:val="en-US"/>
        </w:rPr>
        <w:t xml:space="preserve">: </w:t>
      </w:r>
      <w:hyperlink r:id="rId12" w:history="1">
        <w:r w:rsidR="00130AED" w:rsidRPr="00C94AD2">
          <w:rPr>
            <w:rStyle w:val="Hyperlink"/>
            <w:rFonts w:asciiTheme="minorHAnsi" w:hAnsiTheme="minorHAnsi" w:cstheme="minorBidi"/>
            <w:b/>
            <w:bCs/>
            <w:lang w:val="en-US"/>
          </w:rPr>
          <w:t>https://www.figlobal.com/asia-indonesia/en/home.html</w:t>
        </w:r>
      </w:hyperlink>
    </w:p>
    <w:p w14:paraId="43EAFFED" w14:textId="77777777" w:rsidR="00671F50" w:rsidRPr="00AD6449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AD6449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AD6449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AD6449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AD6449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AD6449" w:rsidRDefault="00FA70F2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3" w:history="1">
        <w:r w:rsidR="002661EA" w:rsidRPr="00AD6449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="002661EA" w:rsidRPr="00AD6449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AD6449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lastRenderedPageBreak/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F67465" w:rsidSect="005E3F54">
      <w:headerReference w:type="default" r:id="rId14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5A4C" w14:textId="77777777" w:rsidR="005E3F54" w:rsidRDefault="005E3F54" w:rsidP="00F8313D">
      <w:r>
        <w:separator/>
      </w:r>
    </w:p>
  </w:endnote>
  <w:endnote w:type="continuationSeparator" w:id="0">
    <w:p w14:paraId="36B20DF9" w14:textId="77777777" w:rsidR="005E3F54" w:rsidRDefault="005E3F54" w:rsidP="00F8313D">
      <w:r>
        <w:continuationSeparator/>
      </w:r>
    </w:p>
  </w:endnote>
  <w:endnote w:type="continuationNotice" w:id="1">
    <w:p w14:paraId="05CD797A" w14:textId="77777777" w:rsidR="005E3F54" w:rsidRDefault="005E3F54"/>
  </w:endnote>
  <w:endnote w:id="2">
    <w:p w14:paraId="18794C58" w14:textId="002BFB84" w:rsidR="003831AD" w:rsidRDefault="003831A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344EEC" w:rsidRPr="00344EEC">
        <w:t>FMCG Gurus</w:t>
      </w:r>
      <w:r w:rsidR="00344EEC">
        <w:t xml:space="preserve"> ‘</w:t>
      </w:r>
      <w:r w:rsidR="00344EEC" w:rsidRPr="00344EEC">
        <w:t>Clean Label Trends in Asia Pacific</w:t>
      </w:r>
      <w:r w:rsidR="00344EEC">
        <w:t>’ (July 2023)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9128" w14:textId="77777777" w:rsidR="005E3F54" w:rsidRDefault="005E3F54" w:rsidP="00F8313D">
      <w:r>
        <w:separator/>
      </w:r>
    </w:p>
  </w:footnote>
  <w:footnote w:type="continuationSeparator" w:id="0">
    <w:p w14:paraId="4B7B0C4D" w14:textId="77777777" w:rsidR="005E3F54" w:rsidRDefault="005E3F54" w:rsidP="00F8313D">
      <w:r>
        <w:continuationSeparator/>
      </w:r>
    </w:p>
  </w:footnote>
  <w:footnote w:type="continuationNotice" w:id="1">
    <w:p w14:paraId="22F2CC10" w14:textId="77777777" w:rsidR="005E3F54" w:rsidRDefault="005E3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7A93"/>
    <w:rsid w:val="000141F2"/>
    <w:rsid w:val="00015D38"/>
    <w:rsid w:val="00017AEF"/>
    <w:rsid w:val="00020E3A"/>
    <w:rsid w:val="0002136B"/>
    <w:rsid w:val="00022DE1"/>
    <w:rsid w:val="00024116"/>
    <w:rsid w:val="000254CD"/>
    <w:rsid w:val="000259BE"/>
    <w:rsid w:val="00027D87"/>
    <w:rsid w:val="000305DD"/>
    <w:rsid w:val="000335D5"/>
    <w:rsid w:val="000361C8"/>
    <w:rsid w:val="0003640C"/>
    <w:rsid w:val="00041290"/>
    <w:rsid w:val="00054511"/>
    <w:rsid w:val="00055D25"/>
    <w:rsid w:val="0005769F"/>
    <w:rsid w:val="000577E3"/>
    <w:rsid w:val="0006764F"/>
    <w:rsid w:val="00070FC8"/>
    <w:rsid w:val="00071AC4"/>
    <w:rsid w:val="0007284E"/>
    <w:rsid w:val="0008092B"/>
    <w:rsid w:val="00081BCE"/>
    <w:rsid w:val="00084F01"/>
    <w:rsid w:val="00086EC3"/>
    <w:rsid w:val="000946E5"/>
    <w:rsid w:val="00097022"/>
    <w:rsid w:val="000A20A3"/>
    <w:rsid w:val="000A2D92"/>
    <w:rsid w:val="000B0234"/>
    <w:rsid w:val="000B6592"/>
    <w:rsid w:val="000C0DF4"/>
    <w:rsid w:val="000C0F3A"/>
    <w:rsid w:val="000C7E77"/>
    <w:rsid w:val="000D1C4F"/>
    <w:rsid w:val="000D2D41"/>
    <w:rsid w:val="000D42A6"/>
    <w:rsid w:val="000D7719"/>
    <w:rsid w:val="000E006D"/>
    <w:rsid w:val="000E36EA"/>
    <w:rsid w:val="000F3C7B"/>
    <w:rsid w:val="000F4874"/>
    <w:rsid w:val="001010AB"/>
    <w:rsid w:val="00103990"/>
    <w:rsid w:val="00104D6E"/>
    <w:rsid w:val="00104FF8"/>
    <w:rsid w:val="001066F5"/>
    <w:rsid w:val="0011232C"/>
    <w:rsid w:val="001159EF"/>
    <w:rsid w:val="001258DE"/>
    <w:rsid w:val="001260CA"/>
    <w:rsid w:val="00126A0F"/>
    <w:rsid w:val="0012725C"/>
    <w:rsid w:val="00130698"/>
    <w:rsid w:val="00130AED"/>
    <w:rsid w:val="00130BAD"/>
    <w:rsid w:val="00134A88"/>
    <w:rsid w:val="00140175"/>
    <w:rsid w:val="001405A9"/>
    <w:rsid w:val="001507F2"/>
    <w:rsid w:val="001510F5"/>
    <w:rsid w:val="00155428"/>
    <w:rsid w:val="00166237"/>
    <w:rsid w:val="00172A12"/>
    <w:rsid w:val="001760DC"/>
    <w:rsid w:val="00177BAD"/>
    <w:rsid w:val="00182097"/>
    <w:rsid w:val="001849C7"/>
    <w:rsid w:val="00184F8C"/>
    <w:rsid w:val="00190E7E"/>
    <w:rsid w:val="00191D61"/>
    <w:rsid w:val="00196EF7"/>
    <w:rsid w:val="001A082D"/>
    <w:rsid w:val="001A1056"/>
    <w:rsid w:val="001B3E8E"/>
    <w:rsid w:val="001B3F8A"/>
    <w:rsid w:val="001B7495"/>
    <w:rsid w:val="001C17DE"/>
    <w:rsid w:val="001C1F27"/>
    <w:rsid w:val="001C4C3B"/>
    <w:rsid w:val="001C7D1D"/>
    <w:rsid w:val="001D006A"/>
    <w:rsid w:val="001E3208"/>
    <w:rsid w:val="001E5E00"/>
    <w:rsid w:val="002017CE"/>
    <w:rsid w:val="00205AAD"/>
    <w:rsid w:val="00206704"/>
    <w:rsid w:val="00206936"/>
    <w:rsid w:val="00215F67"/>
    <w:rsid w:val="002213DC"/>
    <w:rsid w:val="00230246"/>
    <w:rsid w:val="00233459"/>
    <w:rsid w:val="00234DB2"/>
    <w:rsid w:val="00235388"/>
    <w:rsid w:val="0024152B"/>
    <w:rsid w:val="00241B9C"/>
    <w:rsid w:val="0024202E"/>
    <w:rsid w:val="00246348"/>
    <w:rsid w:val="002529A2"/>
    <w:rsid w:val="002565C5"/>
    <w:rsid w:val="002607F3"/>
    <w:rsid w:val="00264982"/>
    <w:rsid w:val="002661EA"/>
    <w:rsid w:val="00266E15"/>
    <w:rsid w:val="002705C0"/>
    <w:rsid w:val="00272AD7"/>
    <w:rsid w:val="00284B04"/>
    <w:rsid w:val="00284D75"/>
    <w:rsid w:val="00286287"/>
    <w:rsid w:val="002862A5"/>
    <w:rsid w:val="002904BD"/>
    <w:rsid w:val="00293247"/>
    <w:rsid w:val="00295898"/>
    <w:rsid w:val="00297133"/>
    <w:rsid w:val="002A114F"/>
    <w:rsid w:val="002A1EC1"/>
    <w:rsid w:val="002A2B19"/>
    <w:rsid w:val="002A55E2"/>
    <w:rsid w:val="002A5EC3"/>
    <w:rsid w:val="002A7CD3"/>
    <w:rsid w:val="002B3B1C"/>
    <w:rsid w:val="002C0D52"/>
    <w:rsid w:val="002C1EE2"/>
    <w:rsid w:val="002C47D1"/>
    <w:rsid w:val="002C7D20"/>
    <w:rsid w:val="002D137C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DAD"/>
    <w:rsid w:val="002F4271"/>
    <w:rsid w:val="002F56B4"/>
    <w:rsid w:val="003029D6"/>
    <w:rsid w:val="00305753"/>
    <w:rsid w:val="00311BC8"/>
    <w:rsid w:val="003124D7"/>
    <w:rsid w:val="00324B23"/>
    <w:rsid w:val="00324C47"/>
    <w:rsid w:val="0032603D"/>
    <w:rsid w:val="00326F7D"/>
    <w:rsid w:val="00327FD1"/>
    <w:rsid w:val="00331939"/>
    <w:rsid w:val="003336B9"/>
    <w:rsid w:val="003357F9"/>
    <w:rsid w:val="00335B52"/>
    <w:rsid w:val="00343CCE"/>
    <w:rsid w:val="00344DE5"/>
    <w:rsid w:val="00344EEC"/>
    <w:rsid w:val="003463B0"/>
    <w:rsid w:val="00350D7D"/>
    <w:rsid w:val="00350ECC"/>
    <w:rsid w:val="00354837"/>
    <w:rsid w:val="00355F56"/>
    <w:rsid w:val="00370454"/>
    <w:rsid w:val="00371A20"/>
    <w:rsid w:val="00381B3A"/>
    <w:rsid w:val="003831AD"/>
    <w:rsid w:val="003904E6"/>
    <w:rsid w:val="00391011"/>
    <w:rsid w:val="00392D2D"/>
    <w:rsid w:val="003945FE"/>
    <w:rsid w:val="003A060D"/>
    <w:rsid w:val="003A1A09"/>
    <w:rsid w:val="003A3B33"/>
    <w:rsid w:val="003A57D9"/>
    <w:rsid w:val="003A581F"/>
    <w:rsid w:val="003A7118"/>
    <w:rsid w:val="003A7633"/>
    <w:rsid w:val="003B0570"/>
    <w:rsid w:val="003C0A27"/>
    <w:rsid w:val="003C140E"/>
    <w:rsid w:val="003C2CF2"/>
    <w:rsid w:val="003C5614"/>
    <w:rsid w:val="003C7096"/>
    <w:rsid w:val="003D62A8"/>
    <w:rsid w:val="003D634A"/>
    <w:rsid w:val="003D7D96"/>
    <w:rsid w:val="003E144D"/>
    <w:rsid w:val="003E2A3C"/>
    <w:rsid w:val="003E451E"/>
    <w:rsid w:val="003E4A05"/>
    <w:rsid w:val="003E75AD"/>
    <w:rsid w:val="003E7A0B"/>
    <w:rsid w:val="003F3878"/>
    <w:rsid w:val="003F533D"/>
    <w:rsid w:val="00402BCA"/>
    <w:rsid w:val="0040307B"/>
    <w:rsid w:val="00406323"/>
    <w:rsid w:val="00411471"/>
    <w:rsid w:val="00414EBE"/>
    <w:rsid w:val="00416CEF"/>
    <w:rsid w:val="00417BEB"/>
    <w:rsid w:val="0042120D"/>
    <w:rsid w:val="004253DE"/>
    <w:rsid w:val="00432B08"/>
    <w:rsid w:val="00435FD8"/>
    <w:rsid w:val="00436D08"/>
    <w:rsid w:val="0044015D"/>
    <w:rsid w:val="004403FD"/>
    <w:rsid w:val="00440518"/>
    <w:rsid w:val="00440CF0"/>
    <w:rsid w:val="004427CD"/>
    <w:rsid w:val="00443693"/>
    <w:rsid w:val="00446348"/>
    <w:rsid w:val="0045509E"/>
    <w:rsid w:val="00455F1A"/>
    <w:rsid w:val="00464A3B"/>
    <w:rsid w:val="00467601"/>
    <w:rsid w:val="00470727"/>
    <w:rsid w:val="00472DFE"/>
    <w:rsid w:val="00474661"/>
    <w:rsid w:val="0047639B"/>
    <w:rsid w:val="00480689"/>
    <w:rsid w:val="00481168"/>
    <w:rsid w:val="00483EB2"/>
    <w:rsid w:val="004872AC"/>
    <w:rsid w:val="00490CBF"/>
    <w:rsid w:val="00495397"/>
    <w:rsid w:val="00495CF7"/>
    <w:rsid w:val="00496690"/>
    <w:rsid w:val="00497CEA"/>
    <w:rsid w:val="004A0AB3"/>
    <w:rsid w:val="004A31C4"/>
    <w:rsid w:val="004B1961"/>
    <w:rsid w:val="004B2C95"/>
    <w:rsid w:val="004B5481"/>
    <w:rsid w:val="004C0002"/>
    <w:rsid w:val="004C0D73"/>
    <w:rsid w:val="004C15CE"/>
    <w:rsid w:val="004C3989"/>
    <w:rsid w:val="004C5DE9"/>
    <w:rsid w:val="004C7558"/>
    <w:rsid w:val="004D2A17"/>
    <w:rsid w:val="004D6403"/>
    <w:rsid w:val="004E21C2"/>
    <w:rsid w:val="004F08A7"/>
    <w:rsid w:val="004F265C"/>
    <w:rsid w:val="004F6318"/>
    <w:rsid w:val="00501E8D"/>
    <w:rsid w:val="00501F40"/>
    <w:rsid w:val="005032A1"/>
    <w:rsid w:val="00510529"/>
    <w:rsid w:val="005107E4"/>
    <w:rsid w:val="00511374"/>
    <w:rsid w:val="00513172"/>
    <w:rsid w:val="0051392E"/>
    <w:rsid w:val="00515CE9"/>
    <w:rsid w:val="00520A8E"/>
    <w:rsid w:val="0052502F"/>
    <w:rsid w:val="00526122"/>
    <w:rsid w:val="005445C4"/>
    <w:rsid w:val="00551A7C"/>
    <w:rsid w:val="0055782C"/>
    <w:rsid w:val="00561CB8"/>
    <w:rsid w:val="00567000"/>
    <w:rsid w:val="00570579"/>
    <w:rsid w:val="0057061E"/>
    <w:rsid w:val="005761ED"/>
    <w:rsid w:val="005777A0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CDC"/>
    <w:rsid w:val="005A5FD1"/>
    <w:rsid w:val="005A6174"/>
    <w:rsid w:val="005B0F68"/>
    <w:rsid w:val="005B1085"/>
    <w:rsid w:val="005B38AB"/>
    <w:rsid w:val="005B5514"/>
    <w:rsid w:val="005C0005"/>
    <w:rsid w:val="005C02BF"/>
    <w:rsid w:val="005C3524"/>
    <w:rsid w:val="005C41E1"/>
    <w:rsid w:val="005C4BD7"/>
    <w:rsid w:val="005C4F81"/>
    <w:rsid w:val="005C6671"/>
    <w:rsid w:val="005C7197"/>
    <w:rsid w:val="005D3896"/>
    <w:rsid w:val="005D3F92"/>
    <w:rsid w:val="005D799D"/>
    <w:rsid w:val="005E2632"/>
    <w:rsid w:val="005E3F54"/>
    <w:rsid w:val="005E573D"/>
    <w:rsid w:val="005E7312"/>
    <w:rsid w:val="005F1EDE"/>
    <w:rsid w:val="005F32A2"/>
    <w:rsid w:val="005F38AD"/>
    <w:rsid w:val="005F4D9D"/>
    <w:rsid w:val="005F78CE"/>
    <w:rsid w:val="00602685"/>
    <w:rsid w:val="006034AA"/>
    <w:rsid w:val="006038FF"/>
    <w:rsid w:val="00610C88"/>
    <w:rsid w:val="006245AE"/>
    <w:rsid w:val="00625EF1"/>
    <w:rsid w:val="006302E3"/>
    <w:rsid w:val="00630FBD"/>
    <w:rsid w:val="00636831"/>
    <w:rsid w:val="00640567"/>
    <w:rsid w:val="006431EA"/>
    <w:rsid w:val="006437D0"/>
    <w:rsid w:val="00643BB4"/>
    <w:rsid w:val="00646C1A"/>
    <w:rsid w:val="00647F7E"/>
    <w:rsid w:val="00650352"/>
    <w:rsid w:val="0065339C"/>
    <w:rsid w:val="006554EC"/>
    <w:rsid w:val="00663419"/>
    <w:rsid w:val="00671F50"/>
    <w:rsid w:val="00674796"/>
    <w:rsid w:val="00676249"/>
    <w:rsid w:val="00676764"/>
    <w:rsid w:val="00680489"/>
    <w:rsid w:val="006812C8"/>
    <w:rsid w:val="00684C5A"/>
    <w:rsid w:val="00685E7B"/>
    <w:rsid w:val="00687261"/>
    <w:rsid w:val="006877DF"/>
    <w:rsid w:val="006914BF"/>
    <w:rsid w:val="00694481"/>
    <w:rsid w:val="00694F4F"/>
    <w:rsid w:val="006960D3"/>
    <w:rsid w:val="006962C1"/>
    <w:rsid w:val="006A58F5"/>
    <w:rsid w:val="006C5BC0"/>
    <w:rsid w:val="006D18E9"/>
    <w:rsid w:val="006D629F"/>
    <w:rsid w:val="006E0536"/>
    <w:rsid w:val="006E5323"/>
    <w:rsid w:val="006E5A2F"/>
    <w:rsid w:val="006F0510"/>
    <w:rsid w:val="006F120E"/>
    <w:rsid w:val="006F712C"/>
    <w:rsid w:val="007010AA"/>
    <w:rsid w:val="007037C9"/>
    <w:rsid w:val="00705697"/>
    <w:rsid w:val="0070611C"/>
    <w:rsid w:val="00707D11"/>
    <w:rsid w:val="0071133F"/>
    <w:rsid w:val="007133E2"/>
    <w:rsid w:val="00713800"/>
    <w:rsid w:val="0071688D"/>
    <w:rsid w:val="00717707"/>
    <w:rsid w:val="007220E5"/>
    <w:rsid w:val="00723622"/>
    <w:rsid w:val="00725558"/>
    <w:rsid w:val="00727F72"/>
    <w:rsid w:val="007304D7"/>
    <w:rsid w:val="007324D2"/>
    <w:rsid w:val="00735495"/>
    <w:rsid w:val="00740A76"/>
    <w:rsid w:val="00740A9F"/>
    <w:rsid w:val="0074212D"/>
    <w:rsid w:val="0074317F"/>
    <w:rsid w:val="00743B45"/>
    <w:rsid w:val="00745252"/>
    <w:rsid w:val="00750A25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F76"/>
    <w:rsid w:val="00790A96"/>
    <w:rsid w:val="007916EA"/>
    <w:rsid w:val="0079210F"/>
    <w:rsid w:val="007967B6"/>
    <w:rsid w:val="007A1FB3"/>
    <w:rsid w:val="007A475B"/>
    <w:rsid w:val="007A5C11"/>
    <w:rsid w:val="007A6808"/>
    <w:rsid w:val="007B52D2"/>
    <w:rsid w:val="007C2991"/>
    <w:rsid w:val="007C7513"/>
    <w:rsid w:val="007D0DD9"/>
    <w:rsid w:val="007D5035"/>
    <w:rsid w:val="007D6B85"/>
    <w:rsid w:val="007E1149"/>
    <w:rsid w:val="007E1553"/>
    <w:rsid w:val="007F11DF"/>
    <w:rsid w:val="007F1B05"/>
    <w:rsid w:val="007F1B3C"/>
    <w:rsid w:val="007F3867"/>
    <w:rsid w:val="007F47E2"/>
    <w:rsid w:val="007F5A36"/>
    <w:rsid w:val="007F5FBF"/>
    <w:rsid w:val="0080507C"/>
    <w:rsid w:val="008133D2"/>
    <w:rsid w:val="00822AC9"/>
    <w:rsid w:val="00824F53"/>
    <w:rsid w:val="00825F54"/>
    <w:rsid w:val="00826344"/>
    <w:rsid w:val="00837402"/>
    <w:rsid w:val="00842FB1"/>
    <w:rsid w:val="00844F19"/>
    <w:rsid w:val="008462A6"/>
    <w:rsid w:val="00847903"/>
    <w:rsid w:val="008509D6"/>
    <w:rsid w:val="0085248A"/>
    <w:rsid w:val="008533C4"/>
    <w:rsid w:val="00856016"/>
    <w:rsid w:val="008562D4"/>
    <w:rsid w:val="008640C7"/>
    <w:rsid w:val="00864F40"/>
    <w:rsid w:val="0086716E"/>
    <w:rsid w:val="00871029"/>
    <w:rsid w:val="008713E7"/>
    <w:rsid w:val="00872952"/>
    <w:rsid w:val="00872B55"/>
    <w:rsid w:val="00874A41"/>
    <w:rsid w:val="00876500"/>
    <w:rsid w:val="0088209C"/>
    <w:rsid w:val="00891B18"/>
    <w:rsid w:val="00894B40"/>
    <w:rsid w:val="00896DF9"/>
    <w:rsid w:val="00896E1E"/>
    <w:rsid w:val="008A22B6"/>
    <w:rsid w:val="008A2727"/>
    <w:rsid w:val="008A3D67"/>
    <w:rsid w:val="008A454E"/>
    <w:rsid w:val="008A4A54"/>
    <w:rsid w:val="008A4B55"/>
    <w:rsid w:val="008A53B3"/>
    <w:rsid w:val="008B545D"/>
    <w:rsid w:val="008C2444"/>
    <w:rsid w:val="008C5858"/>
    <w:rsid w:val="008C658B"/>
    <w:rsid w:val="008D0C1C"/>
    <w:rsid w:val="008D4F9D"/>
    <w:rsid w:val="008D5A6A"/>
    <w:rsid w:val="008E3D41"/>
    <w:rsid w:val="008E6138"/>
    <w:rsid w:val="008F0A0C"/>
    <w:rsid w:val="008F1C4B"/>
    <w:rsid w:val="00900CD6"/>
    <w:rsid w:val="00907D25"/>
    <w:rsid w:val="009107CD"/>
    <w:rsid w:val="0091082A"/>
    <w:rsid w:val="00914609"/>
    <w:rsid w:val="00914F30"/>
    <w:rsid w:val="009161D6"/>
    <w:rsid w:val="009207FD"/>
    <w:rsid w:val="00920F1F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56285"/>
    <w:rsid w:val="00957E80"/>
    <w:rsid w:val="00960A8D"/>
    <w:rsid w:val="00963581"/>
    <w:rsid w:val="00964415"/>
    <w:rsid w:val="00965280"/>
    <w:rsid w:val="0097054E"/>
    <w:rsid w:val="00970A2D"/>
    <w:rsid w:val="00970CF5"/>
    <w:rsid w:val="00971C44"/>
    <w:rsid w:val="00972384"/>
    <w:rsid w:val="00983F43"/>
    <w:rsid w:val="00985E76"/>
    <w:rsid w:val="00986D56"/>
    <w:rsid w:val="0099095E"/>
    <w:rsid w:val="009931D9"/>
    <w:rsid w:val="00996ECE"/>
    <w:rsid w:val="009A091F"/>
    <w:rsid w:val="009A57D8"/>
    <w:rsid w:val="009A726A"/>
    <w:rsid w:val="009B0561"/>
    <w:rsid w:val="009B233F"/>
    <w:rsid w:val="009B274F"/>
    <w:rsid w:val="009B74D7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F08A0"/>
    <w:rsid w:val="00A01B4C"/>
    <w:rsid w:val="00A0258A"/>
    <w:rsid w:val="00A02B2A"/>
    <w:rsid w:val="00A02C9A"/>
    <w:rsid w:val="00A03B67"/>
    <w:rsid w:val="00A106E9"/>
    <w:rsid w:val="00A10856"/>
    <w:rsid w:val="00A13812"/>
    <w:rsid w:val="00A144A4"/>
    <w:rsid w:val="00A2087A"/>
    <w:rsid w:val="00A208CA"/>
    <w:rsid w:val="00A218EB"/>
    <w:rsid w:val="00A25D88"/>
    <w:rsid w:val="00A309E3"/>
    <w:rsid w:val="00A318BF"/>
    <w:rsid w:val="00A3241B"/>
    <w:rsid w:val="00A33CC2"/>
    <w:rsid w:val="00A37E0F"/>
    <w:rsid w:val="00A413F3"/>
    <w:rsid w:val="00A425B7"/>
    <w:rsid w:val="00A44700"/>
    <w:rsid w:val="00A44EB4"/>
    <w:rsid w:val="00A46E36"/>
    <w:rsid w:val="00A502F4"/>
    <w:rsid w:val="00A50D26"/>
    <w:rsid w:val="00A51E92"/>
    <w:rsid w:val="00A537C3"/>
    <w:rsid w:val="00A540C3"/>
    <w:rsid w:val="00A54D4A"/>
    <w:rsid w:val="00A573B0"/>
    <w:rsid w:val="00A60BC1"/>
    <w:rsid w:val="00A62E3A"/>
    <w:rsid w:val="00A62E52"/>
    <w:rsid w:val="00A64A65"/>
    <w:rsid w:val="00A70C18"/>
    <w:rsid w:val="00A71866"/>
    <w:rsid w:val="00A7639E"/>
    <w:rsid w:val="00A76536"/>
    <w:rsid w:val="00A778E6"/>
    <w:rsid w:val="00A802AA"/>
    <w:rsid w:val="00A8231B"/>
    <w:rsid w:val="00A82A2F"/>
    <w:rsid w:val="00A8309C"/>
    <w:rsid w:val="00A856B5"/>
    <w:rsid w:val="00A87C5C"/>
    <w:rsid w:val="00A91E77"/>
    <w:rsid w:val="00A922E1"/>
    <w:rsid w:val="00A94157"/>
    <w:rsid w:val="00A95E8B"/>
    <w:rsid w:val="00AA0423"/>
    <w:rsid w:val="00AA1F09"/>
    <w:rsid w:val="00AA7C8E"/>
    <w:rsid w:val="00AA7F89"/>
    <w:rsid w:val="00AC20F6"/>
    <w:rsid w:val="00AC42CD"/>
    <w:rsid w:val="00AC4918"/>
    <w:rsid w:val="00AC625C"/>
    <w:rsid w:val="00AD0DA1"/>
    <w:rsid w:val="00AD5C8B"/>
    <w:rsid w:val="00AD6449"/>
    <w:rsid w:val="00AE0187"/>
    <w:rsid w:val="00AE4AB2"/>
    <w:rsid w:val="00AE668C"/>
    <w:rsid w:val="00AF0294"/>
    <w:rsid w:val="00AF0C64"/>
    <w:rsid w:val="00AF2F32"/>
    <w:rsid w:val="00AF2F9D"/>
    <w:rsid w:val="00AF4747"/>
    <w:rsid w:val="00AF6C75"/>
    <w:rsid w:val="00AF7BDA"/>
    <w:rsid w:val="00B00D20"/>
    <w:rsid w:val="00B04C9D"/>
    <w:rsid w:val="00B0674F"/>
    <w:rsid w:val="00B078DB"/>
    <w:rsid w:val="00B10E3B"/>
    <w:rsid w:val="00B1440D"/>
    <w:rsid w:val="00B169B5"/>
    <w:rsid w:val="00B17052"/>
    <w:rsid w:val="00B1747E"/>
    <w:rsid w:val="00B222BE"/>
    <w:rsid w:val="00B22DFC"/>
    <w:rsid w:val="00B24A07"/>
    <w:rsid w:val="00B279AD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3F6"/>
    <w:rsid w:val="00B51B01"/>
    <w:rsid w:val="00B53365"/>
    <w:rsid w:val="00B550D9"/>
    <w:rsid w:val="00B56503"/>
    <w:rsid w:val="00B56944"/>
    <w:rsid w:val="00B6741E"/>
    <w:rsid w:val="00B67F55"/>
    <w:rsid w:val="00B721DC"/>
    <w:rsid w:val="00B73764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A21F2"/>
    <w:rsid w:val="00BA29BD"/>
    <w:rsid w:val="00BA415B"/>
    <w:rsid w:val="00BA680E"/>
    <w:rsid w:val="00BB0144"/>
    <w:rsid w:val="00BB50FB"/>
    <w:rsid w:val="00BB5C76"/>
    <w:rsid w:val="00BB74F2"/>
    <w:rsid w:val="00BC03EC"/>
    <w:rsid w:val="00BC0F6E"/>
    <w:rsid w:val="00BC423F"/>
    <w:rsid w:val="00BC772B"/>
    <w:rsid w:val="00BD4573"/>
    <w:rsid w:val="00BD53FE"/>
    <w:rsid w:val="00BE197C"/>
    <w:rsid w:val="00BE5762"/>
    <w:rsid w:val="00BE58BB"/>
    <w:rsid w:val="00BE7056"/>
    <w:rsid w:val="00BF40D2"/>
    <w:rsid w:val="00BF725B"/>
    <w:rsid w:val="00C00422"/>
    <w:rsid w:val="00C035F5"/>
    <w:rsid w:val="00C04B11"/>
    <w:rsid w:val="00C0572B"/>
    <w:rsid w:val="00C05D2A"/>
    <w:rsid w:val="00C10AA8"/>
    <w:rsid w:val="00C132A9"/>
    <w:rsid w:val="00C16EB7"/>
    <w:rsid w:val="00C17B96"/>
    <w:rsid w:val="00C221C1"/>
    <w:rsid w:val="00C233CC"/>
    <w:rsid w:val="00C23DC7"/>
    <w:rsid w:val="00C30B1C"/>
    <w:rsid w:val="00C32143"/>
    <w:rsid w:val="00C406E4"/>
    <w:rsid w:val="00C4232A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67D4"/>
    <w:rsid w:val="00C57ED7"/>
    <w:rsid w:val="00C65EEA"/>
    <w:rsid w:val="00C77E67"/>
    <w:rsid w:val="00C80A58"/>
    <w:rsid w:val="00C80FED"/>
    <w:rsid w:val="00C84575"/>
    <w:rsid w:val="00C84CB5"/>
    <w:rsid w:val="00C87193"/>
    <w:rsid w:val="00C93003"/>
    <w:rsid w:val="00C9638D"/>
    <w:rsid w:val="00C9749B"/>
    <w:rsid w:val="00C97BF1"/>
    <w:rsid w:val="00CA0954"/>
    <w:rsid w:val="00CA0D8D"/>
    <w:rsid w:val="00CA70A7"/>
    <w:rsid w:val="00CB20AD"/>
    <w:rsid w:val="00CB358B"/>
    <w:rsid w:val="00CB3D75"/>
    <w:rsid w:val="00CB6709"/>
    <w:rsid w:val="00CD1D04"/>
    <w:rsid w:val="00CD3C01"/>
    <w:rsid w:val="00CD44E8"/>
    <w:rsid w:val="00CD536D"/>
    <w:rsid w:val="00CD55DB"/>
    <w:rsid w:val="00CD5C09"/>
    <w:rsid w:val="00CD65C7"/>
    <w:rsid w:val="00CD740E"/>
    <w:rsid w:val="00CE0147"/>
    <w:rsid w:val="00CE09BA"/>
    <w:rsid w:val="00CE11C2"/>
    <w:rsid w:val="00CE3E35"/>
    <w:rsid w:val="00CE6A2A"/>
    <w:rsid w:val="00CF238E"/>
    <w:rsid w:val="00CF7197"/>
    <w:rsid w:val="00D01200"/>
    <w:rsid w:val="00D02641"/>
    <w:rsid w:val="00D02969"/>
    <w:rsid w:val="00D0315B"/>
    <w:rsid w:val="00D1565A"/>
    <w:rsid w:val="00D20ED6"/>
    <w:rsid w:val="00D26717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71C61"/>
    <w:rsid w:val="00D80B7C"/>
    <w:rsid w:val="00D82840"/>
    <w:rsid w:val="00D86377"/>
    <w:rsid w:val="00D90B6E"/>
    <w:rsid w:val="00D92F38"/>
    <w:rsid w:val="00D97D82"/>
    <w:rsid w:val="00D97E4B"/>
    <w:rsid w:val="00DA022F"/>
    <w:rsid w:val="00DA0741"/>
    <w:rsid w:val="00DA47B5"/>
    <w:rsid w:val="00DA4B2C"/>
    <w:rsid w:val="00DA5DA5"/>
    <w:rsid w:val="00DA6C86"/>
    <w:rsid w:val="00DA70D2"/>
    <w:rsid w:val="00DA71A4"/>
    <w:rsid w:val="00DA78E7"/>
    <w:rsid w:val="00DB0F51"/>
    <w:rsid w:val="00DB179F"/>
    <w:rsid w:val="00DB19CD"/>
    <w:rsid w:val="00DB3BB5"/>
    <w:rsid w:val="00DB7F30"/>
    <w:rsid w:val="00DC07AD"/>
    <w:rsid w:val="00DC1C9B"/>
    <w:rsid w:val="00DD0BC3"/>
    <w:rsid w:val="00DD3635"/>
    <w:rsid w:val="00DD3BDF"/>
    <w:rsid w:val="00DE3343"/>
    <w:rsid w:val="00DE4A2A"/>
    <w:rsid w:val="00DE709D"/>
    <w:rsid w:val="00DE7400"/>
    <w:rsid w:val="00DF0F4B"/>
    <w:rsid w:val="00DF2FC5"/>
    <w:rsid w:val="00DF52A4"/>
    <w:rsid w:val="00DF5E34"/>
    <w:rsid w:val="00DF6A5E"/>
    <w:rsid w:val="00DF6FEC"/>
    <w:rsid w:val="00DF790B"/>
    <w:rsid w:val="00E01E8A"/>
    <w:rsid w:val="00E06D07"/>
    <w:rsid w:val="00E1748F"/>
    <w:rsid w:val="00E24098"/>
    <w:rsid w:val="00E26DE7"/>
    <w:rsid w:val="00E31902"/>
    <w:rsid w:val="00E36044"/>
    <w:rsid w:val="00E363E2"/>
    <w:rsid w:val="00E42864"/>
    <w:rsid w:val="00E441FB"/>
    <w:rsid w:val="00E44AAB"/>
    <w:rsid w:val="00E454B5"/>
    <w:rsid w:val="00E4797D"/>
    <w:rsid w:val="00E51CB7"/>
    <w:rsid w:val="00E5385F"/>
    <w:rsid w:val="00E60781"/>
    <w:rsid w:val="00E63EE4"/>
    <w:rsid w:val="00E641DB"/>
    <w:rsid w:val="00E718FF"/>
    <w:rsid w:val="00E71A2E"/>
    <w:rsid w:val="00E73117"/>
    <w:rsid w:val="00E7655D"/>
    <w:rsid w:val="00E77524"/>
    <w:rsid w:val="00E8383E"/>
    <w:rsid w:val="00E83A22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A7F00"/>
    <w:rsid w:val="00EC08D4"/>
    <w:rsid w:val="00EC2B3C"/>
    <w:rsid w:val="00ED26C0"/>
    <w:rsid w:val="00EE2838"/>
    <w:rsid w:val="00EE3C9A"/>
    <w:rsid w:val="00EE58C4"/>
    <w:rsid w:val="00EE776B"/>
    <w:rsid w:val="00EF597C"/>
    <w:rsid w:val="00EF5E41"/>
    <w:rsid w:val="00EF6157"/>
    <w:rsid w:val="00F00F3D"/>
    <w:rsid w:val="00F013B6"/>
    <w:rsid w:val="00F03DDE"/>
    <w:rsid w:val="00F04EB4"/>
    <w:rsid w:val="00F06741"/>
    <w:rsid w:val="00F10456"/>
    <w:rsid w:val="00F1531B"/>
    <w:rsid w:val="00F1582F"/>
    <w:rsid w:val="00F2467E"/>
    <w:rsid w:val="00F26006"/>
    <w:rsid w:val="00F27E88"/>
    <w:rsid w:val="00F3206D"/>
    <w:rsid w:val="00F35375"/>
    <w:rsid w:val="00F42686"/>
    <w:rsid w:val="00F47F4B"/>
    <w:rsid w:val="00F51F60"/>
    <w:rsid w:val="00F54020"/>
    <w:rsid w:val="00F54E10"/>
    <w:rsid w:val="00F648E9"/>
    <w:rsid w:val="00F67465"/>
    <w:rsid w:val="00F739CC"/>
    <w:rsid w:val="00F741E2"/>
    <w:rsid w:val="00F775B0"/>
    <w:rsid w:val="00F7765E"/>
    <w:rsid w:val="00F81858"/>
    <w:rsid w:val="00F820CF"/>
    <w:rsid w:val="00F8313D"/>
    <w:rsid w:val="00F85CA5"/>
    <w:rsid w:val="00F8797F"/>
    <w:rsid w:val="00F87A3E"/>
    <w:rsid w:val="00FA70F2"/>
    <w:rsid w:val="00FB0B43"/>
    <w:rsid w:val="00FB3023"/>
    <w:rsid w:val="00FC06EE"/>
    <w:rsid w:val="00FC0ED2"/>
    <w:rsid w:val="00FC1371"/>
    <w:rsid w:val="00FC35AD"/>
    <w:rsid w:val="00FC5692"/>
    <w:rsid w:val="00FD0C48"/>
    <w:rsid w:val="00FD1616"/>
    <w:rsid w:val="00FD2469"/>
    <w:rsid w:val="00FD6288"/>
    <w:rsid w:val="00FE18F0"/>
    <w:rsid w:val="00FE3C71"/>
    <w:rsid w:val="00FE3D94"/>
    <w:rsid w:val="00FE698E"/>
    <w:rsid w:val="00FF2B2A"/>
    <w:rsid w:val="00FF2EB2"/>
    <w:rsid w:val="00FF4B54"/>
    <w:rsid w:val="0398FDFF"/>
    <w:rsid w:val="06F943C0"/>
    <w:rsid w:val="07DEE1AF"/>
    <w:rsid w:val="0A2D2F28"/>
    <w:rsid w:val="0F8470E0"/>
    <w:rsid w:val="10A994EF"/>
    <w:rsid w:val="10E77E0A"/>
    <w:rsid w:val="1188F3D6"/>
    <w:rsid w:val="122EDF7A"/>
    <w:rsid w:val="1313798A"/>
    <w:rsid w:val="15382BF6"/>
    <w:rsid w:val="189575DE"/>
    <w:rsid w:val="1AC4F36A"/>
    <w:rsid w:val="1D44D8BB"/>
    <w:rsid w:val="1FC7217A"/>
    <w:rsid w:val="2062AF4B"/>
    <w:rsid w:val="206BFE00"/>
    <w:rsid w:val="21B241DF"/>
    <w:rsid w:val="26192881"/>
    <w:rsid w:val="27A054D0"/>
    <w:rsid w:val="2901CA2E"/>
    <w:rsid w:val="2B13F31A"/>
    <w:rsid w:val="2CD25BF4"/>
    <w:rsid w:val="2E346408"/>
    <w:rsid w:val="2F79505E"/>
    <w:rsid w:val="318B7ABB"/>
    <w:rsid w:val="320BA10D"/>
    <w:rsid w:val="32D3BE64"/>
    <w:rsid w:val="3510D61A"/>
    <w:rsid w:val="35411BEC"/>
    <w:rsid w:val="35BFCFC6"/>
    <w:rsid w:val="360FE410"/>
    <w:rsid w:val="36F0021F"/>
    <w:rsid w:val="3739EB1B"/>
    <w:rsid w:val="3D1F6320"/>
    <w:rsid w:val="3DCB5711"/>
    <w:rsid w:val="3EE1EBA7"/>
    <w:rsid w:val="42F5ED83"/>
    <w:rsid w:val="46621907"/>
    <w:rsid w:val="472DD0B9"/>
    <w:rsid w:val="480F34F5"/>
    <w:rsid w:val="49EF83FB"/>
    <w:rsid w:val="4C61C65D"/>
    <w:rsid w:val="4D0B453E"/>
    <w:rsid w:val="5138A7C9"/>
    <w:rsid w:val="5207C60B"/>
    <w:rsid w:val="540FDAE5"/>
    <w:rsid w:val="5503204D"/>
    <w:rsid w:val="550AF246"/>
    <w:rsid w:val="5941B971"/>
    <w:rsid w:val="59903D0B"/>
    <w:rsid w:val="59F090AC"/>
    <w:rsid w:val="5A0DE734"/>
    <w:rsid w:val="5CC59A32"/>
    <w:rsid w:val="5D38D61F"/>
    <w:rsid w:val="5DAD6051"/>
    <w:rsid w:val="5EC6662D"/>
    <w:rsid w:val="620EF4C0"/>
    <w:rsid w:val="657FC8A4"/>
    <w:rsid w:val="66453A01"/>
    <w:rsid w:val="679260D7"/>
    <w:rsid w:val="69C0AB38"/>
    <w:rsid w:val="6ACA0199"/>
    <w:rsid w:val="6CCE4554"/>
    <w:rsid w:val="71201AC0"/>
    <w:rsid w:val="72635EAD"/>
    <w:rsid w:val="7352ED06"/>
    <w:rsid w:val="7978A714"/>
    <w:rsid w:val="7A75E2EC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1FC92981-A7D6-400D-9BDF-2A6FFF1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F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in@ingredientcommunication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global.com/asia-indonesia/en/hom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berry.com/en/regeneration-ris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3476A-BB50-42AF-8478-060F5A806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5E81D-7145-40E1-AD72-41EA702BF6EE}">
  <ds:schemaRefs>
    <ds:schemaRef ds:uri="http://purl.org/dc/dcmitype/"/>
    <ds:schemaRef ds:uri="http://purl.org/dc/elements/1.1/"/>
    <ds:schemaRef ds:uri="9ba26954-c17e-4dbb-b444-003db95fd737"/>
    <ds:schemaRef ds:uri="http://schemas.microsoft.com/office/2006/metadata/properties"/>
    <ds:schemaRef ds:uri="http://www.w3.org/XML/1998/namespace"/>
    <ds:schemaRef ds:uri="fc6baf08-0df5-4f5e-b49f-9f158405006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5</TotalTime>
  <Pages>2</Pages>
  <Words>539</Words>
  <Characters>2884</Characters>
  <Application>Microsoft Office Word</Application>
  <DocSecurity>0</DocSecurity>
  <Lines>53</Lines>
  <Paragraphs>18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5</cp:revision>
  <cp:lastPrinted>2024-08-21T08:39:00Z</cp:lastPrinted>
  <dcterms:created xsi:type="dcterms:W3CDTF">2024-08-21T08:38:00Z</dcterms:created>
  <dcterms:modified xsi:type="dcterms:W3CDTF">2024-08-21T08:43:00Z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